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55" w:rsidRPr="00927BF6" w:rsidRDefault="001F4F55" w:rsidP="00FD60B7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rPr>
          <w:b/>
          <w:color w:val="191A1B"/>
          <w:sz w:val="28"/>
        </w:rPr>
      </w:pPr>
    </w:p>
    <w:p w:rsidR="00D26EFD" w:rsidRDefault="00D26EFD" w:rsidP="000F75B0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jc w:val="center"/>
        <w:rPr>
          <w:b/>
          <w:color w:val="191A1B"/>
          <w:sz w:val="28"/>
          <w:lang w:val="en-GB"/>
        </w:rPr>
      </w:pPr>
      <w:r>
        <w:rPr>
          <w:b/>
          <w:bCs/>
          <w:color w:val="191A1B"/>
          <w:sz w:val="28"/>
        </w:rPr>
        <w:t xml:space="preserve"> „CASTLES FOR REGION – REGION FOR CASTLES”</w:t>
      </w:r>
    </w:p>
    <w:p w:rsidR="001D3E18" w:rsidRDefault="00D26EFD" w:rsidP="000F75B0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jc w:val="center"/>
        <w:rPr>
          <w:b/>
          <w:color w:val="191A1B"/>
          <w:sz w:val="28"/>
        </w:rPr>
      </w:pPr>
      <w:r>
        <w:rPr>
          <w:b/>
          <w:color w:val="191A1B"/>
          <w:sz w:val="28"/>
        </w:rPr>
        <w:t>WORKSHOP</w:t>
      </w:r>
    </w:p>
    <w:p w:rsidR="00487B23" w:rsidRPr="003406C8" w:rsidRDefault="00F03D4B" w:rsidP="000F75B0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jc w:val="center"/>
        <w:rPr>
          <w:b/>
          <w:color w:val="191A1B"/>
          <w:sz w:val="28"/>
        </w:rPr>
      </w:pPr>
      <w:r w:rsidRPr="003A7469">
        <w:rPr>
          <w:b/>
          <w:color w:val="191A1B"/>
          <w:sz w:val="28"/>
          <w:lang w:val="en-GB"/>
        </w:rPr>
        <w:t>1</w:t>
      </w:r>
      <w:r w:rsidR="006E3FB3">
        <w:rPr>
          <w:b/>
          <w:color w:val="191A1B"/>
          <w:sz w:val="28"/>
          <w:lang w:val="en-GB"/>
        </w:rPr>
        <w:t>9</w:t>
      </w:r>
      <w:r w:rsidR="00D26EFD">
        <w:rPr>
          <w:b/>
          <w:color w:val="191A1B"/>
          <w:sz w:val="28"/>
        </w:rPr>
        <w:t>th October</w:t>
      </w:r>
      <w:r w:rsidRPr="003A7469">
        <w:rPr>
          <w:b/>
          <w:color w:val="191A1B"/>
          <w:sz w:val="28"/>
          <w:lang w:val="en-GB"/>
        </w:rPr>
        <w:t xml:space="preserve"> 2021</w:t>
      </w:r>
    </w:p>
    <w:p w:rsidR="006E574D" w:rsidRDefault="00D26EFD" w:rsidP="000F75B0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jc w:val="center"/>
        <w:rPr>
          <w:b/>
          <w:color w:val="191A1B"/>
          <w:sz w:val="28"/>
          <w:lang w:val="en-GB"/>
        </w:rPr>
      </w:pPr>
      <w:r>
        <w:rPr>
          <w:b/>
          <w:color w:val="191A1B"/>
          <w:sz w:val="28"/>
        </w:rPr>
        <w:t>Golubac</w:t>
      </w:r>
    </w:p>
    <w:p w:rsidR="006E574D" w:rsidRPr="006E574D" w:rsidRDefault="00D26EFD" w:rsidP="006E574D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jc w:val="center"/>
        <w:rPr>
          <w:color w:val="191A1B"/>
          <w:sz w:val="28"/>
          <w:lang w:val="en-GB"/>
        </w:rPr>
      </w:pPr>
      <w:r>
        <w:rPr>
          <w:color w:val="191A1B"/>
          <w:sz w:val="28"/>
        </w:rPr>
        <w:t>Agenda</w:t>
      </w:r>
    </w:p>
    <w:p w:rsidR="00536023" w:rsidRDefault="00927BF6" w:rsidP="0089759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91A1B"/>
        </w:rPr>
      </w:pPr>
      <w:r>
        <w:rPr>
          <w:color w:val="191A1B"/>
          <w:lang w:val="en-GB"/>
        </w:rPr>
        <w:t>09:0</w:t>
      </w:r>
      <w:r w:rsidR="001F4F55" w:rsidRPr="003A7469">
        <w:rPr>
          <w:color w:val="191A1B"/>
          <w:lang w:val="en-GB"/>
        </w:rPr>
        <w:t>0</w:t>
      </w:r>
      <w:r>
        <w:rPr>
          <w:color w:val="191A1B"/>
          <w:lang w:val="en-GB"/>
        </w:rPr>
        <w:t xml:space="preserve"> – 10</w:t>
      </w:r>
      <w:r w:rsidR="006E574D">
        <w:rPr>
          <w:color w:val="191A1B"/>
          <w:lang w:val="en-GB"/>
        </w:rPr>
        <w:t>:00</w:t>
      </w:r>
      <w:r w:rsidR="001F4F55" w:rsidRPr="003A7469">
        <w:rPr>
          <w:color w:val="191A1B"/>
          <w:lang w:val="en-GB"/>
        </w:rPr>
        <w:tab/>
      </w:r>
      <w:r w:rsidR="00D26EFD">
        <w:rPr>
          <w:color w:val="191A1B"/>
        </w:rPr>
        <w:t>Registration of the participants</w:t>
      </w:r>
    </w:p>
    <w:p w:rsidR="00897592" w:rsidRPr="00D26EFD" w:rsidRDefault="00897592" w:rsidP="0089759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91A1B"/>
        </w:rPr>
      </w:pPr>
    </w:p>
    <w:p w:rsidR="000E5B1A" w:rsidRDefault="00D26EFD" w:rsidP="0089759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91A1B"/>
        </w:rPr>
      </w:pPr>
      <w:r>
        <w:rPr>
          <w:color w:val="191A1B"/>
        </w:rPr>
        <w:t>Refreshment, coffee</w:t>
      </w:r>
    </w:p>
    <w:p w:rsidR="00897592" w:rsidRPr="00D26EFD" w:rsidRDefault="00897592" w:rsidP="0089759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91A1B"/>
        </w:rPr>
      </w:pPr>
    </w:p>
    <w:p w:rsidR="001D3E18" w:rsidRDefault="00D0572A" w:rsidP="0089759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/>
          <w:color w:val="191A1B"/>
        </w:rPr>
      </w:pPr>
      <w:r>
        <w:rPr>
          <w:b/>
          <w:i/>
          <w:color w:val="191A1B"/>
        </w:rPr>
        <w:t>10</w:t>
      </w:r>
      <w:r w:rsidR="00910BDA">
        <w:rPr>
          <w:b/>
          <w:i/>
          <w:color w:val="191A1B"/>
        </w:rPr>
        <w:t>:</w:t>
      </w:r>
      <w:r w:rsidR="001D3E18">
        <w:rPr>
          <w:b/>
          <w:i/>
          <w:color w:val="191A1B"/>
        </w:rPr>
        <w:t xml:space="preserve">00 </w:t>
      </w:r>
      <w:r w:rsidR="00D26EFD">
        <w:rPr>
          <w:b/>
          <w:i/>
          <w:color w:val="191A1B"/>
        </w:rPr>
        <w:t>PROMO FILM ON THE GOLUBAC FORTRESS</w:t>
      </w:r>
    </w:p>
    <w:p w:rsidR="00897592" w:rsidRPr="001D3E18" w:rsidRDefault="00897592" w:rsidP="0089759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/>
          <w:color w:val="191A1B"/>
        </w:rPr>
      </w:pPr>
    </w:p>
    <w:p w:rsidR="00A1484C" w:rsidRPr="00A1484C" w:rsidRDefault="00927BF6" w:rsidP="00A148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10</w:t>
      </w:r>
      <w:r w:rsidR="00F03D4B" w:rsidRPr="003A1A09">
        <w:rPr>
          <w:b/>
        </w:rPr>
        <w:t>:</w:t>
      </w:r>
      <w:r w:rsidR="000F75B0" w:rsidRPr="003A1A09">
        <w:rPr>
          <w:b/>
        </w:rPr>
        <w:t>0</w:t>
      </w:r>
      <w:r w:rsidR="00AE4581" w:rsidRPr="003A1A09">
        <w:rPr>
          <w:b/>
        </w:rPr>
        <w:t xml:space="preserve">0 </w:t>
      </w:r>
      <w:r w:rsidR="00A1484C" w:rsidRPr="00A1484C">
        <w:rPr>
          <w:rFonts w:ascii="Times New Roman" w:hAnsi="Times New Roman" w:cs="Times New Roman"/>
          <w:sz w:val="24"/>
          <w:szCs w:val="24"/>
        </w:rPr>
        <w:t xml:space="preserve">Opening of the Workshop - moderator Dr. Iskra Maksimović, director </w:t>
      </w:r>
      <w:r w:rsidR="00441C3A">
        <w:rPr>
          <w:rFonts w:ascii="Times New Roman" w:hAnsi="Times New Roman" w:cs="Times New Roman"/>
          <w:sz w:val="24"/>
          <w:szCs w:val="24"/>
        </w:rPr>
        <w:t>of the Golubački grad Fortress Ltd.</w:t>
      </w:r>
    </w:p>
    <w:p w:rsidR="00A1484C" w:rsidRDefault="00A1484C" w:rsidP="00A148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484C" w:rsidRPr="00A1484C" w:rsidRDefault="00A1484C" w:rsidP="00A148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484C">
        <w:rPr>
          <w:rFonts w:ascii="Times New Roman" w:hAnsi="Times New Roman" w:cs="Times New Roman"/>
          <w:sz w:val="24"/>
          <w:szCs w:val="24"/>
        </w:rPr>
        <w:t>Welcome addresses:</w:t>
      </w:r>
    </w:p>
    <w:p w:rsidR="00A1484C" w:rsidRPr="00A1484C" w:rsidRDefault="00A1484C" w:rsidP="00A148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484C">
        <w:rPr>
          <w:rFonts w:ascii="Times New Roman" w:hAnsi="Times New Roman" w:cs="Times New Roman"/>
          <w:sz w:val="24"/>
          <w:szCs w:val="24"/>
        </w:rPr>
        <w:t>• Representative of the Ministry of Trade, Tourism and Telecommunications</w:t>
      </w:r>
    </w:p>
    <w:p w:rsidR="00A1484C" w:rsidRPr="00A1484C" w:rsidRDefault="00A1484C" w:rsidP="00A148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484C">
        <w:rPr>
          <w:rFonts w:ascii="Times New Roman" w:hAnsi="Times New Roman" w:cs="Times New Roman"/>
          <w:sz w:val="24"/>
          <w:szCs w:val="24"/>
        </w:rPr>
        <w:t>• Representative of the Tourist Organization of Serbia</w:t>
      </w:r>
    </w:p>
    <w:p w:rsidR="00897592" w:rsidRPr="00A1484C" w:rsidRDefault="00A1484C" w:rsidP="00A148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484C">
        <w:rPr>
          <w:rFonts w:ascii="Times New Roman" w:hAnsi="Times New Roman" w:cs="Times New Roman"/>
          <w:sz w:val="24"/>
          <w:szCs w:val="24"/>
        </w:rPr>
        <w:t>• Representative of the Municipality of Golubac</w:t>
      </w:r>
    </w:p>
    <w:p w:rsidR="00A1484C" w:rsidRDefault="00A1484C" w:rsidP="00AE458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91A1B"/>
        </w:rPr>
      </w:pPr>
    </w:p>
    <w:p w:rsidR="00AE4581" w:rsidRPr="00AE4581" w:rsidRDefault="00A1484C" w:rsidP="00AE458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91A1B"/>
        </w:rPr>
      </w:pPr>
      <w:r>
        <w:rPr>
          <w:b/>
          <w:color w:val="191A1B"/>
        </w:rPr>
        <w:t>FIRST PART</w:t>
      </w:r>
    </w:p>
    <w:p w:rsidR="00AE4581" w:rsidRPr="00AE4581" w:rsidRDefault="00AE4581" w:rsidP="00AE458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91A1B"/>
        </w:rPr>
      </w:pPr>
    </w:p>
    <w:p w:rsidR="00536023" w:rsidRDefault="00927BF6" w:rsidP="0089759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91A1B"/>
        </w:rPr>
      </w:pPr>
      <w:r>
        <w:rPr>
          <w:b/>
          <w:color w:val="191A1B"/>
          <w:lang w:val="en-GB"/>
        </w:rPr>
        <w:t>10</w:t>
      </w:r>
      <w:r w:rsidR="006E574D" w:rsidRPr="00AE4581">
        <w:rPr>
          <w:b/>
          <w:color w:val="191A1B"/>
          <w:lang w:val="en-GB"/>
        </w:rPr>
        <w:t>:</w:t>
      </w:r>
      <w:r>
        <w:rPr>
          <w:b/>
          <w:color w:val="191A1B"/>
          <w:lang w:val="en-GB"/>
        </w:rPr>
        <w:t>2</w:t>
      </w:r>
      <w:r w:rsidR="001F4F55" w:rsidRPr="00AE4581">
        <w:rPr>
          <w:b/>
          <w:color w:val="191A1B"/>
          <w:lang w:val="en-GB"/>
        </w:rPr>
        <w:t>0</w:t>
      </w:r>
      <w:r>
        <w:rPr>
          <w:b/>
          <w:color w:val="191A1B"/>
          <w:lang w:val="en-GB"/>
        </w:rPr>
        <w:t xml:space="preserve"> – 11</w:t>
      </w:r>
      <w:r w:rsidR="006E574D" w:rsidRPr="00AE4581">
        <w:rPr>
          <w:b/>
          <w:color w:val="191A1B"/>
          <w:lang w:val="en-GB"/>
        </w:rPr>
        <w:t>:</w:t>
      </w:r>
      <w:r w:rsidR="005E4D34" w:rsidRPr="00AE4581">
        <w:rPr>
          <w:b/>
          <w:color w:val="191A1B"/>
          <w:lang w:val="en-GB"/>
        </w:rPr>
        <w:t>3</w:t>
      </w:r>
      <w:r w:rsidR="006E574D" w:rsidRPr="00AE4581">
        <w:rPr>
          <w:b/>
          <w:color w:val="191A1B"/>
          <w:lang w:val="en-GB"/>
        </w:rPr>
        <w:t>0</w:t>
      </w:r>
      <w:r w:rsidR="001F4F55" w:rsidRPr="00AE4581">
        <w:rPr>
          <w:b/>
          <w:color w:val="191A1B"/>
          <w:lang w:val="en-GB"/>
        </w:rPr>
        <w:tab/>
      </w:r>
      <w:r w:rsidR="00441C3A">
        <w:rPr>
          <w:b/>
          <w:color w:val="191A1B"/>
        </w:rPr>
        <w:t>Hist</w:t>
      </w:r>
      <w:r w:rsidR="00A1484C">
        <w:rPr>
          <w:b/>
          <w:color w:val="191A1B"/>
        </w:rPr>
        <w:t>ory of the Golubac Fortress</w:t>
      </w:r>
    </w:p>
    <w:p w:rsidR="00AE4581" w:rsidRPr="00AE4581" w:rsidRDefault="00AE4581" w:rsidP="0089759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91A1B"/>
        </w:rPr>
      </w:pPr>
    </w:p>
    <w:p w:rsidR="00B10EA5" w:rsidRPr="005A7AE3" w:rsidRDefault="00B10EA5" w:rsidP="00B10EA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191A1B"/>
        </w:rPr>
      </w:pPr>
      <w:r w:rsidRPr="00B10EA5">
        <w:rPr>
          <w:i/>
          <w:color w:val="191A1B"/>
        </w:rPr>
        <w:t xml:space="preserve">Review of the historical connections of the Golubac Fortress with the surrounding countries and the architecture of the Fortress - </w:t>
      </w:r>
      <w:r w:rsidRPr="005A7AE3">
        <w:rPr>
          <w:color w:val="191A1B"/>
        </w:rPr>
        <w:t xml:space="preserve">Marina Bunardžić, archaeologist and Dragoljub Todorović, architect, </w:t>
      </w:r>
      <w:r w:rsidR="00D15DDE" w:rsidRPr="005A7AE3">
        <w:rPr>
          <w:color w:val="191A1B"/>
        </w:rPr>
        <w:t>Institute</w:t>
      </w:r>
      <w:r w:rsidR="00572949" w:rsidRPr="005A7AE3">
        <w:rPr>
          <w:color w:val="191A1B"/>
        </w:rPr>
        <w:t xml:space="preserve"> for the Protection of Cultural Monuments of Serbia</w:t>
      </w:r>
    </w:p>
    <w:p w:rsidR="00AE4581" w:rsidRPr="00B10EA5" w:rsidRDefault="00B10EA5" w:rsidP="00AE4581">
      <w:pPr>
        <w:pStyle w:val="NormalWeb"/>
        <w:shd w:val="clear" w:color="auto" w:fill="FFFFFF"/>
        <w:spacing w:before="0" w:beforeAutospacing="0" w:after="0" w:afterAutospacing="0"/>
        <w:ind w:left="1350"/>
        <w:jc w:val="both"/>
        <w:rPr>
          <w:color w:val="191A1B"/>
        </w:rPr>
      </w:pPr>
      <w:r w:rsidRPr="00B10EA5">
        <w:rPr>
          <w:i/>
          <w:color w:val="191A1B"/>
        </w:rPr>
        <w:t xml:space="preserve">• Reconstruction of Golubac Fortress in the XXI century and its opening as a tourist destination </w:t>
      </w:r>
      <w:r w:rsidR="00CF3CB6">
        <w:rPr>
          <w:color w:val="191A1B"/>
        </w:rPr>
        <w:t>- Prof. Dr. Goran Petković</w:t>
      </w:r>
      <w:r w:rsidRPr="00B10EA5">
        <w:rPr>
          <w:color w:val="191A1B"/>
        </w:rPr>
        <w:t>, Faculty of Economics, University of Belgrade</w:t>
      </w:r>
    </w:p>
    <w:p w:rsidR="005E4D34" w:rsidRDefault="00910BDA" w:rsidP="00AE458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91A1B"/>
        </w:rPr>
      </w:pPr>
      <w:r>
        <w:rPr>
          <w:b/>
          <w:color w:val="191A1B"/>
          <w:lang w:val="en-GB"/>
        </w:rPr>
        <w:t>11:</w:t>
      </w:r>
      <w:r w:rsidR="00927BF6">
        <w:rPr>
          <w:b/>
          <w:color w:val="191A1B"/>
          <w:lang w:val="en-GB"/>
        </w:rPr>
        <w:t>30 – 12</w:t>
      </w:r>
      <w:r>
        <w:rPr>
          <w:b/>
          <w:color w:val="191A1B"/>
          <w:lang w:val="en-GB"/>
        </w:rPr>
        <w:t>:</w:t>
      </w:r>
      <w:r w:rsidR="005E4D34" w:rsidRPr="00AE4581">
        <w:rPr>
          <w:b/>
          <w:color w:val="191A1B"/>
          <w:lang w:val="en-GB"/>
        </w:rPr>
        <w:t xml:space="preserve">00 </w:t>
      </w:r>
      <w:r w:rsidR="00CF3CB6">
        <w:rPr>
          <w:b/>
          <w:color w:val="191A1B"/>
        </w:rPr>
        <w:t>Presentation of the Project</w:t>
      </w:r>
    </w:p>
    <w:p w:rsidR="00AE4581" w:rsidRPr="00AE4581" w:rsidRDefault="00AE4581" w:rsidP="00AE458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91A1B"/>
          <w:lang w:val="en-GB"/>
        </w:rPr>
      </w:pPr>
    </w:p>
    <w:p w:rsidR="002F4F31" w:rsidRPr="00920D0D" w:rsidRDefault="002F4F31" w:rsidP="002F4F3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191A1B"/>
        </w:rPr>
      </w:pPr>
      <w:r w:rsidRPr="002F4F31">
        <w:rPr>
          <w:i/>
          <w:color w:val="191A1B"/>
        </w:rPr>
        <w:t>Review of the network of medieval / contemporary fortresses and their partners- Leading Partner of the Project</w:t>
      </w:r>
      <w:r w:rsidR="00472E34">
        <w:rPr>
          <w:i/>
          <w:color w:val="191A1B"/>
        </w:rPr>
        <w:t>,</w:t>
      </w:r>
      <w:r w:rsidRPr="002F4F31">
        <w:rPr>
          <w:i/>
          <w:color w:val="191A1B"/>
        </w:rPr>
        <w:t xml:space="preserve"> Introduce the Supported Project and the Lead Partner </w:t>
      </w:r>
      <w:r w:rsidRPr="00920D0D">
        <w:rPr>
          <w:color w:val="191A1B"/>
        </w:rPr>
        <w:t>Gábor Rezi-Kató, Acting Director of the Hungarian National Museum</w:t>
      </w:r>
    </w:p>
    <w:p w:rsidR="004555B3" w:rsidRPr="004555B3" w:rsidRDefault="00472E34" w:rsidP="00472E34">
      <w:pPr>
        <w:pStyle w:val="NormalWeb"/>
        <w:shd w:val="clear" w:color="auto" w:fill="FFFFFF"/>
        <w:spacing w:before="0" w:beforeAutospacing="0" w:after="0" w:afterAutospacing="0"/>
        <w:ind w:left="1350" w:firstLine="66"/>
        <w:jc w:val="both"/>
        <w:rPr>
          <w:color w:val="191A1B"/>
        </w:rPr>
      </w:pPr>
      <w:r w:rsidRPr="00472E34">
        <w:rPr>
          <w:i/>
          <w:color w:val="191A1B"/>
        </w:rPr>
        <w:t xml:space="preserve">• Key messages and summary of key topics </w:t>
      </w:r>
      <w:r w:rsidRPr="00920D0D">
        <w:rPr>
          <w:color w:val="191A1B"/>
        </w:rPr>
        <w:t>- István Szilvássy, President of the   Association of Developers of Hungarian Settlements and Regions in Hungary</w:t>
      </w:r>
    </w:p>
    <w:p w:rsidR="00386C0E" w:rsidRDefault="00386C0E" w:rsidP="0089759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91A1B"/>
        </w:rPr>
      </w:pPr>
    </w:p>
    <w:p w:rsidR="00386C0E" w:rsidRDefault="00386C0E" w:rsidP="0089759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91A1B"/>
        </w:rPr>
      </w:pPr>
    </w:p>
    <w:p w:rsidR="00386C0E" w:rsidRDefault="00386C0E" w:rsidP="0089759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91A1B"/>
        </w:rPr>
      </w:pPr>
    </w:p>
    <w:p w:rsidR="00386C0E" w:rsidRDefault="00386C0E" w:rsidP="0089759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91A1B"/>
        </w:rPr>
      </w:pPr>
    </w:p>
    <w:p w:rsidR="00386C0E" w:rsidRDefault="00386C0E" w:rsidP="0089759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91A1B"/>
        </w:rPr>
      </w:pPr>
    </w:p>
    <w:p w:rsidR="00386C0E" w:rsidRDefault="00386C0E" w:rsidP="0089759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91A1B"/>
        </w:rPr>
      </w:pPr>
    </w:p>
    <w:p w:rsidR="00F03D4B" w:rsidRPr="003A1A09" w:rsidRDefault="00927BF6" w:rsidP="0089759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91A1B"/>
        </w:rPr>
      </w:pPr>
      <w:r>
        <w:rPr>
          <w:b/>
          <w:color w:val="191A1B"/>
        </w:rPr>
        <w:t>12</w:t>
      </w:r>
      <w:r w:rsidR="00F03D4B" w:rsidRPr="003A1A09">
        <w:rPr>
          <w:b/>
          <w:color w:val="191A1B"/>
        </w:rPr>
        <w:t>:</w:t>
      </w:r>
      <w:r w:rsidR="005E4D34" w:rsidRPr="003A1A09">
        <w:rPr>
          <w:b/>
          <w:color w:val="191A1B"/>
        </w:rPr>
        <w:t>0</w:t>
      </w:r>
      <w:r w:rsidR="00F03D4B" w:rsidRPr="003A1A09">
        <w:rPr>
          <w:b/>
          <w:color w:val="191A1B"/>
        </w:rPr>
        <w:t xml:space="preserve">0 </w:t>
      </w:r>
      <w:r w:rsidR="00386C0E">
        <w:rPr>
          <w:b/>
          <w:color w:val="191A1B"/>
        </w:rPr>
        <w:t>– 12:3</w:t>
      </w:r>
      <w:r w:rsidR="00AE4581" w:rsidRPr="003A1A09">
        <w:rPr>
          <w:b/>
          <w:color w:val="191A1B"/>
        </w:rPr>
        <w:t xml:space="preserve">0 </w:t>
      </w:r>
      <w:r w:rsidR="00910BDA">
        <w:rPr>
          <w:b/>
          <w:color w:val="191A1B"/>
        </w:rPr>
        <w:t>B</w:t>
      </w:r>
      <w:r w:rsidR="00472E34">
        <w:rPr>
          <w:b/>
          <w:color w:val="191A1B"/>
        </w:rPr>
        <w:t>reak</w:t>
      </w:r>
    </w:p>
    <w:p w:rsidR="005E4D34" w:rsidRPr="003A1A09" w:rsidRDefault="005E4D34" w:rsidP="009F594F">
      <w:pPr>
        <w:pStyle w:val="NormalWeb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b/>
          <w:color w:val="191A1B"/>
        </w:rPr>
      </w:pPr>
    </w:p>
    <w:p w:rsidR="00AE4581" w:rsidRDefault="00AE4581" w:rsidP="009F594F">
      <w:pPr>
        <w:pStyle w:val="NormalWeb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b/>
          <w:color w:val="191A1B"/>
        </w:rPr>
      </w:pPr>
    </w:p>
    <w:p w:rsidR="002845A3" w:rsidRDefault="002845A3" w:rsidP="001E40B7">
      <w:pPr>
        <w:pStyle w:val="NormalWeb"/>
        <w:shd w:val="clear" w:color="auto" w:fill="FFFFFF"/>
        <w:spacing w:before="0" w:beforeAutospacing="0" w:after="0" w:afterAutospacing="0"/>
        <w:ind w:hanging="709"/>
        <w:jc w:val="both"/>
        <w:rPr>
          <w:b/>
          <w:color w:val="191A1B"/>
        </w:rPr>
      </w:pPr>
    </w:p>
    <w:p w:rsidR="001E40B7" w:rsidRDefault="00472E34" w:rsidP="001E40B7">
      <w:pPr>
        <w:pStyle w:val="NormalWeb"/>
        <w:shd w:val="clear" w:color="auto" w:fill="FFFFFF"/>
        <w:spacing w:before="0" w:beforeAutospacing="0" w:after="0" w:afterAutospacing="0"/>
        <w:ind w:hanging="709"/>
        <w:jc w:val="both"/>
        <w:rPr>
          <w:color w:val="191A1B"/>
        </w:rPr>
      </w:pPr>
      <w:r>
        <w:rPr>
          <w:b/>
          <w:color w:val="191A1B"/>
        </w:rPr>
        <w:t>SECOND PART</w:t>
      </w:r>
      <w:r w:rsidR="00884D96" w:rsidRPr="003A1A09">
        <w:rPr>
          <w:color w:val="191A1B"/>
        </w:rPr>
        <w:t xml:space="preserve">: </w:t>
      </w:r>
    </w:p>
    <w:p w:rsidR="001E40B7" w:rsidRDefault="001E40B7" w:rsidP="001E40B7">
      <w:pPr>
        <w:pStyle w:val="NormalWeb"/>
        <w:shd w:val="clear" w:color="auto" w:fill="FFFFFF"/>
        <w:spacing w:before="0" w:beforeAutospacing="0" w:after="0" w:afterAutospacing="0"/>
        <w:ind w:hanging="709"/>
        <w:jc w:val="both"/>
        <w:rPr>
          <w:b/>
          <w:color w:val="191A1B"/>
        </w:rPr>
      </w:pPr>
    </w:p>
    <w:p w:rsidR="001E40B7" w:rsidRDefault="001E40B7" w:rsidP="001E40B7">
      <w:pPr>
        <w:pStyle w:val="NormalWeb"/>
        <w:shd w:val="clear" w:color="auto" w:fill="FFFFFF"/>
        <w:spacing w:before="0" w:beforeAutospacing="0" w:after="0" w:afterAutospacing="0"/>
        <w:ind w:hanging="709"/>
        <w:jc w:val="both"/>
        <w:rPr>
          <w:b/>
          <w:color w:val="191A1B"/>
        </w:rPr>
      </w:pPr>
    </w:p>
    <w:p w:rsidR="00EB7F12" w:rsidRPr="005C1E0B" w:rsidRDefault="00910BDA" w:rsidP="001E40B7">
      <w:pPr>
        <w:pStyle w:val="NormalWeb"/>
        <w:shd w:val="clear" w:color="auto" w:fill="FFFFFF"/>
        <w:spacing w:before="0" w:beforeAutospacing="0" w:after="0" w:afterAutospacing="0"/>
        <w:ind w:hanging="1"/>
        <w:jc w:val="both"/>
        <w:rPr>
          <w:color w:val="191A1B"/>
        </w:rPr>
      </w:pPr>
      <w:r>
        <w:rPr>
          <w:b/>
          <w:color w:val="191A1B"/>
        </w:rPr>
        <w:t>12:</w:t>
      </w:r>
      <w:r w:rsidR="00FD21AE">
        <w:rPr>
          <w:b/>
          <w:color w:val="191A1B"/>
        </w:rPr>
        <w:t>30 – 14</w:t>
      </w:r>
      <w:r>
        <w:rPr>
          <w:b/>
          <w:color w:val="191A1B"/>
        </w:rPr>
        <w:t>:</w:t>
      </w:r>
      <w:r w:rsidR="00927BF6">
        <w:rPr>
          <w:b/>
          <w:color w:val="191A1B"/>
        </w:rPr>
        <w:t>0</w:t>
      </w:r>
      <w:r w:rsidR="001E40B7" w:rsidRPr="001E40B7">
        <w:rPr>
          <w:b/>
          <w:color w:val="191A1B"/>
        </w:rPr>
        <w:t>0</w:t>
      </w:r>
      <w:r w:rsidR="005C1E0B" w:rsidRPr="001E40B7">
        <w:rPr>
          <w:b/>
          <w:i/>
          <w:color w:val="191A1B"/>
        </w:rPr>
        <w:t>„</w:t>
      </w:r>
      <w:r w:rsidR="00884D96" w:rsidRPr="003A1A09">
        <w:rPr>
          <w:b/>
          <w:i/>
          <w:color w:val="191A1B"/>
        </w:rPr>
        <w:t>World Cafe</w:t>
      </w:r>
      <w:r w:rsidR="005C1E0B" w:rsidRPr="001E40B7">
        <w:rPr>
          <w:b/>
          <w:i/>
          <w:color w:val="191A1B"/>
        </w:rPr>
        <w:t>“</w:t>
      </w:r>
      <w:r w:rsidR="005C1E0B" w:rsidRPr="005C1E0B">
        <w:rPr>
          <w:i/>
          <w:color w:val="191A1B"/>
        </w:rPr>
        <w:t xml:space="preserve"> (</w:t>
      </w:r>
      <w:r w:rsidR="004C5318">
        <w:rPr>
          <w:i/>
          <w:color w:val="191A1B"/>
        </w:rPr>
        <w:t>work in small groups</w:t>
      </w:r>
      <w:r w:rsidR="005C1E0B">
        <w:rPr>
          <w:color w:val="191A1B"/>
        </w:rPr>
        <w:t>)</w:t>
      </w:r>
    </w:p>
    <w:p w:rsidR="001E40B7" w:rsidRDefault="004C5318" w:rsidP="001E40B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91A1B"/>
        </w:rPr>
      </w:pPr>
      <w:r w:rsidRPr="004C5318">
        <w:rPr>
          <w:color w:val="191A1B"/>
        </w:rPr>
        <w:t>Interactive exchange of participants' opinions</w:t>
      </w:r>
    </w:p>
    <w:p w:rsidR="004C5318" w:rsidRDefault="004C5318" w:rsidP="001E40B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91A1B"/>
        </w:rPr>
      </w:pPr>
    </w:p>
    <w:p w:rsidR="001E40B7" w:rsidRDefault="00F03D4B" w:rsidP="001E40B7">
      <w:pPr>
        <w:pStyle w:val="NormalWeb"/>
        <w:shd w:val="clear" w:color="auto" w:fill="FFFFFF"/>
        <w:spacing w:before="0" w:beforeAutospacing="0" w:after="0" w:afterAutospacing="0"/>
        <w:jc w:val="both"/>
      </w:pPr>
      <w:r w:rsidRPr="003A1A09">
        <w:rPr>
          <w:b/>
          <w:color w:val="191A1B"/>
        </w:rPr>
        <w:t>1</w:t>
      </w:r>
      <w:r w:rsidR="00FD21AE">
        <w:rPr>
          <w:b/>
          <w:color w:val="191A1B"/>
        </w:rPr>
        <w:t xml:space="preserve">2:35 </w:t>
      </w:r>
      <w:r w:rsidR="008A274B">
        <w:rPr>
          <w:b/>
          <w:color w:val="191A1B"/>
        </w:rPr>
        <w:t>Introduction to the</w:t>
      </w:r>
      <w:r w:rsidR="00EB7F12" w:rsidRPr="003A1A09">
        <w:rPr>
          <w:b/>
          <w:i/>
        </w:rPr>
        <w:t>World Café</w:t>
      </w:r>
      <w:r w:rsidR="001E40B7">
        <w:t xml:space="preserve">– </w:t>
      </w:r>
      <w:r w:rsidR="008A274B">
        <w:t>moderator Sreten Živković, Golubački grad Fortress</w:t>
      </w:r>
    </w:p>
    <w:p w:rsidR="001E40B7" w:rsidRDefault="001E40B7" w:rsidP="001E40B7">
      <w:pPr>
        <w:pStyle w:val="NormalWeb"/>
        <w:shd w:val="clear" w:color="auto" w:fill="FFFFFF"/>
        <w:spacing w:before="0" w:beforeAutospacing="0" w:after="0" w:afterAutospacing="0"/>
        <w:jc w:val="both"/>
      </w:pPr>
      <w:r>
        <w:tab/>
      </w:r>
    </w:p>
    <w:p w:rsidR="001E40B7" w:rsidRDefault="008A274B" w:rsidP="001E40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8A274B">
        <w:t>Division into groups. Each group deals with one topic</w:t>
      </w:r>
      <w:r>
        <w:t>.</w:t>
      </w:r>
    </w:p>
    <w:p w:rsidR="008A274B" w:rsidRDefault="008A274B" w:rsidP="001E40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F03D4B" w:rsidRDefault="008A274B" w:rsidP="001E40B7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GB"/>
        </w:rPr>
      </w:pPr>
      <w:r>
        <w:t>Topics</w:t>
      </w:r>
      <w:r w:rsidR="00F93E6A">
        <w:rPr>
          <w:lang w:val="en-GB"/>
        </w:rPr>
        <w:t>:</w:t>
      </w:r>
    </w:p>
    <w:p w:rsidR="00C60E8F" w:rsidRPr="00C60E8F" w:rsidRDefault="00C60E8F" w:rsidP="00C60E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>1</w:t>
      </w:r>
      <w:r w:rsidRPr="00C60E8F">
        <w:rPr>
          <w:rFonts w:ascii="Times New Roman" w:hAnsi="Times New Roman" w:cs="Times New Roman"/>
          <w:sz w:val="24"/>
          <w:szCs w:val="24"/>
        </w:rPr>
        <w:t>. Coordination and promotion of tourist destinations in which fortresses are the main attraction</w:t>
      </w:r>
    </w:p>
    <w:p w:rsidR="00C60E8F" w:rsidRPr="00C60E8F" w:rsidRDefault="00C60E8F" w:rsidP="00C60E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0E8F">
        <w:rPr>
          <w:rFonts w:ascii="Times New Roman" w:hAnsi="Times New Roman" w:cs="Times New Roman"/>
          <w:sz w:val="24"/>
          <w:szCs w:val="24"/>
        </w:rPr>
        <w:t>2. Fortress as a promotional center of local / regional economic development</w:t>
      </w:r>
    </w:p>
    <w:p w:rsidR="00C60E8F" w:rsidRPr="00C60E8F" w:rsidRDefault="00C60E8F" w:rsidP="00C60E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0E8F">
        <w:rPr>
          <w:rFonts w:ascii="Times New Roman" w:hAnsi="Times New Roman" w:cs="Times New Roman"/>
          <w:sz w:val="24"/>
          <w:szCs w:val="24"/>
        </w:rPr>
        <w:t>3. Connecting fortresses and castles at the local, national and regional levels</w:t>
      </w:r>
    </w:p>
    <w:p w:rsidR="001E40B7" w:rsidRPr="00C60E8F" w:rsidRDefault="00C60E8F" w:rsidP="00C60E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0E8F">
        <w:rPr>
          <w:rFonts w:ascii="Times New Roman" w:hAnsi="Times New Roman" w:cs="Times New Roman"/>
          <w:sz w:val="24"/>
          <w:szCs w:val="24"/>
        </w:rPr>
        <w:t>4. Protection of fortresses</w:t>
      </w:r>
    </w:p>
    <w:p w:rsidR="00C60E8F" w:rsidRPr="00F93E6A" w:rsidRDefault="00C60E8F" w:rsidP="00C60E8F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GB"/>
        </w:rPr>
      </w:pPr>
    </w:p>
    <w:p w:rsidR="001E40B7" w:rsidRPr="001E40B7" w:rsidRDefault="00FD21AE" w:rsidP="001E40B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91A1B"/>
        </w:rPr>
      </w:pPr>
      <w:r>
        <w:rPr>
          <w:b/>
          <w:color w:val="191A1B"/>
          <w:lang w:val="en-GB"/>
        </w:rPr>
        <w:t>14</w:t>
      </w:r>
      <w:r w:rsidR="001E40B7" w:rsidRPr="001E40B7">
        <w:rPr>
          <w:b/>
          <w:color w:val="191A1B"/>
          <w:lang w:val="en-GB"/>
        </w:rPr>
        <w:t>:</w:t>
      </w:r>
      <w:r w:rsidR="00927BF6">
        <w:rPr>
          <w:b/>
          <w:color w:val="191A1B"/>
          <w:lang w:val="en-GB"/>
        </w:rPr>
        <w:t>0</w:t>
      </w:r>
      <w:r w:rsidR="00DF4365" w:rsidRPr="001E40B7">
        <w:rPr>
          <w:b/>
          <w:color w:val="191A1B"/>
          <w:lang w:val="en-GB"/>
        </w:rPr>
        <w:t xml:space="preserve">0 </w:t>
      </w:r>
      <w:r w:rsidR="00C60E8F" w:rsidRPr="00C60E8F">
        <w:rPr>
          <w:b/>
          <w:color w:val="191A1B"/>
        </w:rPr>
        <w:t>Plenary meeting. Summary of group work.</w:t>
      </w:r>
    </w:p>
    <w:p w:rsidR="001E40B7" w:rsidRDefault="001E40B7" w:rsidP="001E40B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91A1B"/>
        </w:rPr>
      </w:pPr>
    </w:p>
    <w:p w:rsidR="001E40B7" w:rsidRPr="001E40B7" w:rsidRDefault="00FD21AE" w:rsidP="001E40B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91A1B"/>
        </w:rPr>
      </w:pPr>
      <w:r>
        <w:rPr>
          <w:b/>
          <w:color w:val="191A1B"/>
        </w:rPr>
        <w:t>14</w:t>
      </w:r>
      <w:r w:rsidR="00910BDA">
        <w:rPr>
          <w:b/>
          <w:color w:val="191A1B"/>
        </w:rPr>
        <w:t>:</w:t>
      </w:r>
      <w:r w:rsidR="00927BF6">
        <w:rPr>
          <w:b/>
          <w:color w:val="191A1B"/>
        </w:rPr>
        <w:t>3</w:t>
      </w:r>
      <w:bookmarkStart w:id="0" w:name="_GoBack"/>
      <w:bookmarkEnd w:id="0"/>
      <w:r w:rsidR="001E40B7" w:rsidRPr="001E40B7">
        <w:rPr>
          <w:b/>
          <w:color w:val="191A1B"/>
        </w:rPr>
        <w:t xml:space="preserve">0  </w:t>
      </w:r>
      <w:r w:rsidR="00C60E8F" w:rsidRPr="00C60E8F">
        <w:rPr>
          <w:b/>
          <w:color w:val="191A1B"/>
        </w:rPr>
        <w:t>Conclusions and suggestions for the future. Closing of the workshop</w:t>
      </w:r>
    </w:p>
    <w:p w:rsidR="001E40B7" w:rsidRDefault="001E40B7" w:rsidP="001E40B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91A1B"/>
        </w:rPr>
      </w:pPr>
    </w:p>
    <w:p w:rsidR="007C0B76" w:rsidRPr="001E40B7" w:rsidRDefault="007C0B76" w:rsidP="001E40B7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191A1B"/>
          <w:lang w:val="en-GB"/>
        </w:rPr>
      </w:pPr>
      <w:r>
        <w:rPr>
          <w:color w:val="191A1B"/>
          <w:lang w:val="en-GB"/>
        </w:rPr>
        <w:t>István</w:t>
      </w:r>
      <w:r w:rsidR="00910BDA">
        <w:rPr>
          <w:color w:val="191A1B"/>
          <w:lang w:val="en-GB"/>
        </w:rPr>
        <w:t xml:space="preserve"> </w:t>
      </w:r>
      <w:r>
        <w:rPr>
          <w:color w:val="191A1B"/>
          <w:lang w:val="en-GB"/>
        </w:rPr>
        <w:t>Szilvássy</w:t>
      </w:r>
    </w:p>
    <w:p w:rsidR="001E40B7" w:rsidRPr="00910BDA" w:rsidRDefault="00570037" w:rsidP="001E40B7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191A1B"/>
          <w:lang w:val="en-GB"/>
        </w:rPr>
      </w:pPr>
      <w:r>
        <w:rPr>
          <w:color w:val="191A1B"/>
        </w:rPr>
        <w:t>Dr Iskra Maksimović</w:t>
      </w:r>
    </w:p>
    <w:p w:rsidR="00910BDA" w:rsidRDefault="00910BDA" w:rsidP="00910BD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91A1B"/>
        </w:rPr>
      </w:pPr>
    </w:p>
    <w:p w:rsidR="00910BDA" w:rsidRPr="00910BDA" w:rsidRDefault="00910BDA" w:rsidP="00910BD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91A1B"/>
          <w:lang w:val="en-GB"/>
        </w:rPr>
      </w:pPr>
      <w:r>
        <w:rPr>
          <w:b/>
          <w:color w:val="191A1B"/>
        </w:rPr>
        <w:t>14:40 Lunch</w:t>
      </w:r>
    </w:p>
    <w:p w:rsidR="007C0B9E" w:rsidRDefault="00F42954" w:rsidP="001E40B7">
      <w:pPr>
        <w:spacing w:after="0" w:line="240" w:lineRule="auto"/>
        <w:rPr>
          <w:lang w:val="en-GB"/>
        </w:rPr>
      </w:pPr>
    </w:p>
    <w:p w:rsidR="00487B23" w:rsidRDefault="00487B23" w:rsidP="001E40B7">
      <w:pPr>
        <w:spacing w:after="0" w:line="240" w:lineRule="auto"/>
        <w:rPr>
          <w:b/>
          <w:lang w:val="en-GB"/>
        </w:rPr>
      </w:pPr>
    </w:p>
    <w:sectPr w:rsidR="00487B23" w:rsidSect="00AE5B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954" w:rsidRDefault="00F42954" w:rsidP="00450198">
      <w:pPr>
        <w:spacing w:after="0" w:line="240" w:lineRule="auto"/>
      </w:pPr>
      <w:r>
        <w:separator/>
      </w:r>
    </w:p>
  </w:endnote>
  <w:endnote w:type="continuationSeparator" w:id="1">
    <w:p w:rsidR="00F42954" w:rsidRDefault="00F42954" w:rsidP="0045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954" w:rsidRDefault="00F42954" w:rsidP="00450198">
      <w:pPr>
        <w:spacing w:after="0" w:line="240" w:lineRule="auto"/>
      </w:pPr>
      <w:r>
        <w:separator/>
      </w:r>
    </w:p>
  </w:footnote>
  <w:footnote w:type="continuationSeparator" w:id="1">
    <w:p w:rsidR="00F42954" w:rsidRDefault="00F42954" w:rsidP="0045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98" w:rsidRDefault="003A7469" w:rsidP="003A7469">
    <w:pPr>
      <w:pStyle w:val="Header"/>
      <w:pBdr>
        <w:bottom w:val="single" w:sz="4" w:space="1" w:color="auto"/>
      </w:pBdr>
      <w:jc w:val="center"/>
    </w:pPr>
    <w:r>
      <w:rPr>
        <w:noProof/>
        <w:lang w:val="en-US"/>
      </w:rPr>
      <w:drawing>
        <wp:inline distT="0" distB="0" distL="0" distR="0">
          <wp:extent cx="2581275" cy="905020"/>
          <wp:effectExtent l="19050" t="0" r="9525" b="0"/>
          <wp:docPr id="5" name="Kép 2" descr="CR logó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 logó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4787" cy="90625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 w:rsidR="001F4F55">
      <w:rPr>
        <w:noProof/>
        <w:lang w:val="en-US"/>
      </w:rPr>
      <w:drawing>
        <wp:inline distT="0" distB="0" distL="0" distR="0">
          <wp:extent cx="674431" cy="309411"/>
          <wp:effectExtent l="19050" t="0" r="0" b="0"/>
          <wp:docPr id="4" name="Kép 3" descr="Logo Visegrad F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segrad Fun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8900" cy="311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F5E"/>
    <w:multiLevelType w:val="hybridMultilevel"/>
    <w:tmpl w:val="248EAB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4356991"/>
    <w:multiLevelType w:val="hybridMultilevel"/>
    <w:tmpl w:val="4D2CE41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9FA435E"/>
    <w:multiLevelType w:val="hybridMultilevel"/>
    <w:tmpl w:val="65889BB8"/>
    <w:lvl w:ilvl="0" w:tplc="8EB4FB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C4AF5"/>
    <w:multiLevelType w:val="hybridMultilevel"/>
    <w:tmpl w:val="9C748E26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47567D5"/>
    <w:multiLevelType w:val="hybridMultilevel"/>
    <w:tmpl w:val="5E52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90809"/>
    <w:multiLevelType w:val="hybridMultilevel"/>
    <w:tmpl w:val="05E6A05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B63385F"/>
    <w:multiLevelType w:val="hybridMultilevel"/>
    <w:tmpl w:val="A01E2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4778B"/>
    <w:multiLevelType w:val="hybridMultilevel"/>
    <w:tmpl w:val="CB4A4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8118C9"/>
    <w:multiLevelType w:val="hybridMultilevel"/>
    <w:tmpl w:val="255A56D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948309D"/>
    <w:multiLevelType w:val="hybridMultilevel"/>
    <w:tmpl w:val="8960D31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16C0460"/>
    <w:multiLevelType w:val="hybridMultilevel"/>
    <w:tmpl w:val="8968FC6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CAF1E8A"/>
    <w:multiLevelType w:val="hybridMultilevel"/>
    <w:tmpl w:val="94E0B970"/>
    <w:lvl w:ilvl="0" w:tplc="A9E07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11324"/>
    <w:multiLevelType w:val="hybridMultilevel"/>
    <w:tmpl w:val="1FFC6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308C5"/>
    <w:multiLevelType w:val="hybridMultilevel"/>
    <w:tmpl w:val="4C5859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A03C6"/>
    <w:multiLevelType w:val="hybridMultilevel"/>
    <w:tmpl w:val="EACA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007C1"/>
    <w:multiLevelType w:val="hybridMultilevel"/>
    <w:tmpl w:val="68D094A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35A23BE"/>
    <w:multiLevelType w:val="hybridMultilevel"/>
    <w:tmpl w:val="EAFA01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D54EE"/>
    <w:multiLevelType w:val="hybridMultilevel"/>
    <w:tmpl w:val="E8E0968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3"/>
  </w:num>
  <w:num w:numId="5">
    <w:abstractNumId w:val="16"/>
  </w:num>
  <w:num w:numId="6">
    <w:abstractNumId w:val="15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14"/>
  </w:num>
  <w:num w:numId="12">
    <w:abstractNumId w:val="7"/>
  </w:num>
  <w:num w:numId="13">
    <w:abstractNumId w:val="6"/>
  </w:num>
  <w:num w:numId="14">
    <w:abstractNumId w:val="1"/>
  </w:num>
  <w:num w:numId="15">
    <w:abstractNumId w:val="4"/>
  </w:num>
  <w:num w:numId="16">
    <w:abstractNumId w:val="5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03D4B"/>
    <w:rsid w:val="00024E48"/>
    <w:rsid w:val="000D07D3"/>
    <w:rsid w:val="000E5B1A"/>
    <w:rsid w:val="000F75B0"/>
    <w:rsid w:val="00114D46"/>
    <w:rsid w:val="001A6D9B"/>
    <w:rsid w:val="001D3E18"/>
    <w:rsid w:val="001E40B7"/>
    <w:rsid w:val="001F2BA8"/>
    <w:rsid w:val="001F4F55"/>
    <w:rsid w:val="002845A3"/>
    <w:rsid w:val="002F4F31"/>
    <w:rsid w:val="002F77F0"/>
    <w:rsid w:val="003406C8"/>
    <w:rsid w:val="00386C0E"/>
    <w:rsid w:val="003A1A09"/>
    <w:rsid w:val="003A7469"/>
    <w:rsid w:val="003E094C"/>
    <w:rsid w:val="003F5A7A"/>
    <w:rsid w:val="00421AD4"/>
    <w:rsid w:val="00441C3A"/>
    <w:rsid w:val="00450198"/>
    <w:rsid w:val="004555B3"/>
    <w:rsid w:val="00472E34"/>
    <w:rsid w:val="00487B23"/>
    <w:rsid w:val="004A7F46"/>
    <w:rsid w:val="004C5318"/>
    <w:rsid w:val="00536023"/>
    <w:rsid w:val="00570037"/>
    <w:rsid w:val="00572949"/>
    <w:rsid w:val="00573F37"/>
    <w:rsid w:val="005A7AE3"/>
    <w:rsid w:val="005C1E0B"/>
    <w:rsid w:val="005C7EA8"/>
    <w:rsid w:val="005E4D34"/>
    <w:rsid w:val="006631D4"/>
    <w:rsid w:val="0066401F"/>
    <w:rsid w:val="006A35E9"/>
    <w:rsid w:val="006E3FB3"/>
    <w:rsid w:val="006E574D"/>
    <w:rsid w:val="006F0B85"/>
    <w:rsid w:val="006F477E"/>
    <w:rsid w:val="00727745"/>
    <w:rsid w:val="007C0B76"/>
    <w:rsid w:val="007C2629"/>
    <w:rsid w:val="00882ADF"/>
    <w:rsid w:val="00884D96"/>
    <w:rsid w:val="00897592"/>
    <w:rsid w:val="008A274B"/>
    <w:rsid w:val="008B0D00"/>
    <w:rsid w:val="00910BDA"/>
    <w:rsid w:val="00920D0D"/>
    <w:rsid w:val="00927BF6"/>
    <w:rsid w:val="009D375E"/>
    <w:rsid w:val="009F594F"/>
    <w:rsid w:val="00A1484C"/>
    <w:rsid w:val="00AE4581"/>
    <w:rsid w:val="00AE5BC6"/>
    <w:rsid w:val="00B10EA5"/>
    <w:rsid w:val="00B2333F"/>
    <w:rsid w:val="00B32BD8"/>
    <w:rsid w:val="00B61861"/>
    <w:rsid w:val="00B7647A"/>
    <w:rsid w:val="00BB2B39"/>
    <w:rsid w:val="00BF1CCE"/>
    <w:rsid w:val="00C0625B"/>
    <w:rsid w:val="00C60E8F"/>
    <w:rsid w:val="00C77AA7"/>
    <w:rsid w:val="00CD3165"/>
    <w:rsid w:val="00CF2F26"/>
    <w:rsid w:val="00CF3CB6"/>
    <w:rsid w:val="00D0572A"/>
    <w:rsid w:val="00D15DDE"/>
    <w:rsid w:val="00D2005A"/>
    <w:rsid w:val="00D26EFD"/>
    <w:rsid w:val="00D96BDB"/>
    <w:rsid w:val="00DA7C22"/>
    <w:rsid w:val="00DC0A0D"/>
    <w:rsid w:val="00DF4365"/>
    <w:rsid w:val="00E80913"/>
    <w:rsid w:val="00E93384"/>
    <w:rsid w:val="00EB7F12"/>
    <w:rsid w:val="00F010B6"/>
    <w:rsid w:val="00F03D4B"/>
    <w:rsid w:val="00F13BC7"/>
    <w:rsid w:val="00F4123E"/>
    <w:rsid w:val="00F42954"/>
    <w:rsid w:val="00F93E6A"/>
    <w:rsid w:val="00FD21AE"/>
    <w:rsid w:val="00FD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45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198"/>
  </w:style>
  <w:style w:type="paragraph" w:styleId="Footer">
    <w:name w:val="footer"/>
    <w:basedOn w:val="Normal"/>
    <w:link w:val="FooterChar"/>
    <w:uiPriority w:val="99"/>
    <w:unhideWhenUsed/>
    <w:rsid w:val="0045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198"/>
  </w:style>
  <w:style w:type="paragraph" w:styleId="BalloonText">
    <w:name w:val="Balloon Text"/>
    <w:basedOn w:val="Normal"/>
    <w:link w:val="BalloonTextChar"/>
    <w:uiPriority w:val="99"/>
    <w:semiHidden/>
    <w:unhideWhenUsed/>
    <w:rsid w:val="0045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9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4F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F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F5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59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B7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148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E0BA5-4DDE-4139-8297-37E62DD5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Sziráki Katalin</dc:creator>
  <cp:lastModifiedBy>SASHA</cp:lastModifiedBy>
  <cp:revision>7</cp:revision>
  <dcterms:created xsi:type="dcterms:W3CDTF">2021-10-08T10:15:00Z</dcterms:created>
  <dcterms:modified xsi:type="dcterms:W3CDTF">2021-10-12T10:56:00Z</dcterms:modified>
</cp:coreProperties>
</file>